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759" w:rsidRPr="00884759" w:rsidRDefault="00884759" w:rsidP="00884759">
      <w:pPr>
        <w:ind w:left="-567" w:firstLine="0"/>
        <w:jc w:val="center"/>
        <w:rPr>
          <w:b/>
        </w:rPr>
      </w:pPr>
      <w:r w:rsidRPr="00884759">
        <w:rPr>
          <w:b/>
        </w:rPr>
        <w:t>Закон Чеченской Республики</w:t>
      </w:r>
      <w:r>
        <w:rPr>
          <w:b/>
        </w:rPr>
        <w:t xml:space="preserve"> </w:t>
      </w:r>
      <w:r w:rsidRPr="00884759">
        <w:rPr>
          <w:b/>
        </w:rPr>
        <w:t>от 30 декабря 2011 г. N 53-РЗ</w:t>
      </w:r>
    </w:p>
    <w:p w:rsidR="00884759" w:rsidRDefault="00884759" w:rsidP="00884759">
      <w:pPr>
        <w:ind w:left="-567" w:firstLine="0"/>
        <w:jc w:val="center"/>
        <w:rPr>
          <w:b/>
        </w:rPr>
      </w:pPr>
      <w:r w:rsidRPr="00884759">
        <w:rPr>
          <w:b/>
        </w:rPr>
        <w:t>"О наделении органов местного самоуправления муниципальных районов и городских округов отдельными государственными полномочиями Чеченской Республики по назначению и выплате компенсации части родительской платы за содержание детей в муниципальных и иных негосударственных образовательных учреждениях, реализующих образовательную программу дошкольного образования"</w:t>
      </w:r>
    </w:p>
    <w:p w:rsidR="00884759" w:rsidRDefault="00884759" w:rsidP="00884759">
      <w:pPr>
        <w:ind w:firstLine="0"/>
        <w:rPr>
          <w:b/>
        </w:rPr>
      </w:pPr>
    </w:p>
    <w:p w:rsidR="008F6F8A" w:rsidRPr="008F6F8A" w:rsidRDefault="008F6F8A" w:rsidP="008F6F8A">
      <w:pPr>
        <w:ind w:left="4956" w:firstLine="0"/>
        <w:rPr>
          <w:b/>
        </w:rPr>
      </w:pPr>
      <w:r w:rsidRPr="008F6F8A">
        <w:rPr>
          <w:b/>
        </w:rPr>
        <w:t xml:space="preserve">Пункт 2 Статьи 7 Закона Чеченской Республики от 30 декабря 2011 г. N 53-РЗ </w:t>
      </w:r>
    </w:p>
    <w:p w:rsidR="008F6F8A" w:rsidRDefault="008F6F8A" w:rsidP="008F6F8A"/>
    <w:p w:rsidR="008F6F8A" w:rsidRDefault="008F6F8A" w:rsidP="008F6F8A"/>
    <w:p w:rsidR="008F6F8A" w:rsidRPr="00884759" w:rsidRDefault="008F6F8A" w:rsidP="008F6F8A">
      <w:pPr>
        <w:rPr>
          <w:b/>
        </w:rPr>
      </w:pPr>
    </w:p>
    <w:p w:rsidR="008F6F8A" w:rsidRPr="00884759" w:rsidRDefault="008F6F8A" w:rsidP="008F6F8A">
      <w:pPr>
        <w:rPr>
          <w:b/>
        </w:rPr>
      </w:pPr>
      <w:r w:rsidRPr="00884759">
        <w:rPr>
          <w:b/>
        </w:rPr>
        <w:t>Общий объем субвенций бюджетам муниципальных образований для осуществления переданных полномочий (</w:t>
      </w:r>
      <w:r w:rsidRPr="00884759">
        <w:rPr>
          <w:b/>
          <w:noProof/>
        </w:rPr>
        <w:drawing>
          <wp:inline distT="0" distB="0" distL="0" distR="0">
            <wp:extent cx="361950" cy="2667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4759">
        <w:rPr>
          <w:b/>
        </w:rPr>
        <w:t>) определяется по формуле:</w:t>
      </w:r>
    </w:p>
    <w:p w:rsidR="008F6F8A" w:rsidRDefault="008F6F8A" w:rsidP="008F6F8A"/>
    <w:p w:rsidR="008F6F8A" w:rsidRDefault="008F6F8A" w:rsidP="008F6F8A">
      <w:r>
        <w:rPr>
          <w:noProof/>
        </w:rPr>
        <w:drawing>
          <wp:inline distT="0" distB="0" distL="0" distR="0">
            <wp:extent cx="1028700" cy="6858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где:</w:t>
      </w:r>
      <w:bookmarkStart w:id="0" w:name="_GoBack"/>
      <w:bookmarkEnd w:id="0"/>
    </w:p>
    <w:p w:rsidR="008F6F8A" w:rsidRDefault="008F6F8A" w:rsidP="008F6F8A"/>
    <w:p w:rsidR="008F6F8A" w:rsidRDefault="008F6F8A" w:rsidP="008F6F8A">
      <w:proofErr w:type="spellStart"/>
      <w:r>
        <w:t>Ci</w:t>
      </w:r>
      <w:proofErr w:type="spellEnd"/>
      <w:r>
        <w:t xml:space="preserve"> - размер субвенций бюджету i-</w:t>
      </w:r>
      <w:proofErr w:type="spellStart"/>
      <w:r>
        <w:t>oгo</w:t>
      </w:r>
      <w:proofErr w:type="spellEnd"/>
      <w:r>
        <w:t xml:space="preserve"> муниципального образования;</w:t>
      </w:r>
    </w:p>
    <w:p w:rsidR="008F6F8A" w:rsidRDefault="008F6F8A" w:rsidP="008F6F8A">
      <w:r>
        <w:t>n - количество муниципальных образований.</w:t>
      </w:r>
    </w:p>
    <w:p w:rsidR="008F6F8A" w:rsidRDefault="008F6F8A" w:rsidP="008F6F8A">
      <w:bookmarkStart w:id="1" w:name="sub_73"/>
      <w:r>
        <w:t>3. Размер субвенции бюджету i-</w:t>
      </w:r>
      <w:proofErr w:type="spellStart"/>
      <w:r>
        <w:t>oгo</w:t>
      </w:r>
      <w:proofErr w:type="spellEnd"/>
      <w:r>
        <w:t xml:space="preserve"> муниципального образования для осуществления переданных полномочий (</w:t>
      </w:r>
      <w:proofErr w:type="spellStart"/>
      <w:r>
        <w:t>Ci</w:t>
      </w:r>
      <w:proofErr w:type="spellEnd"/>
      <w:r>
        <w:t>) определяется по формуле:</w:t>
      </w:r>
    </w:p>
    <w:bookmarkEnd w:id="1"/>
    <w:p w:rsidR="008F6F8A" w:rsidRDefault="008F6F8A" w:rsidP="008F6F8A"/>
    <w:p w:rsidR="008F6F8A" w:rsidRDefault="008F6F8A" w:rsidP="008F6F8A">
      <w:r>
        <w:rPr>
          <w:noProof/>
        </w:rPr>
        <w:drawing>
          <wp:inline distT="0" distB="0" distL="0" distR="0">
            <wp:extent cx="3048000" cy="3048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где</w:t>
      </w:r>
    </w:p>
    <w:p w:rsidR="008F6F8A" w:rsidRDefault="008F6F8A" w:rsidP="008F6F8A"/>
    <w:p w:rsidR="008F6F8A" w:rsidRDefault="008F6F8A" w:rsidP="008F6F8A">
      <w:r>
        <w:t>Р - средний размер родительской платы за содержание ребенка в государственном и муниципальном дошкольном образовательном учреждении, реализующем образовательную программу дошкольного образования, установленный Правительством Чеченской Республики;</w:t>
      </w:r>
    </w:p>
    <w:p w:rsidR="008F6F8A" w:rsidRDefault="008F6F8A" w:rsidP="008F6F8A">
      <w:r>
        <w:rPr>
          <w:noProof/>
        </w:rPr>
        <w:drawing>
          <wp:inline distT="0" distB="0" distL="0" distR="0">
            <wp:extent cx="238125" cy="2667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количество в семьях первых детей, посещающих муниципальные и иные негосударственные дошкольные образовательные учреждения, расположенные на территории муниципального района или городского округа;</w:t>
      </w:r>
    </w:p>
    <w:p w:rsidR="008F6F8A" w:rsidRDefault="008F6F8A" w:rsidP="008F6F8A">
      <w:r>
        <w:rPr>
          <w:noProof/>
        </w:rPr>
        <w:drawing>
          <wp:inline distT="0" distB="0" distL="0" distR="0">
            <wp:extent cx="238125" cy="2667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количество в семьях вторых детей, посещающих муниципальные и иные негосударственные дошкольные образовательные учреждения, расположенные на территории муниципального района или городского округа;</w:t>
      </w:r>
    </w:p>
    <w:p w:rsidR="008F6F8A" w:rsidRDefault="008F6F8A" w:rsidP="008F6F8A">
      <w:r>
        <w:rPr>
          <w:noProof/>
        </w:rPr>
        <w:drawing>
          <wp:inline distT="0" distB="0" distL="0" distR="0">
            <wp:extent cx="238125" cy="266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количество в семьях третьих и последующих детей, посещающих муниципальные и иные негосударственные дошкольные образовательные учреждения, расположенные на территории муниципального района или городского округа;</w:t>
      </w:r>
    </w:p>
    <w:p w:rsidR="008F6F8A" w:rsidRDefault="008F6F8A" w:rsidP="008F6F8A">
      <w:r>
        <w:t>N - количество месяцев в году (принимается равным 12).</w:t>
      </w:r>
    </w:p>
    <w:p w:rsidR="00746445" w:rsidRDefault="00746445"/>
    <w:sectPr w:rsidR="007464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6E9"/>
    <w:rsid w:val="00746445"/>
    <w:rsid w:val="00884759"/>
    <w:rsid w:val="008F6F8A"/>
    <w:rsid w:val="009F2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4C816B-7EA8-451C-B0FF-1A0FE8CF4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F8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theme" Target="theme/theme1.xml"/><Relationship Id="rId5" Type="http://schemas.openxmlformats.org/officeDocument/2006/relationships/image" Target="media/image2.emf"/><Relationship Id="rId10" Type="http://schemas.openxmlformats.org/officeDocument/2006/relationships/fontTable" Target="fontTable.xml"/><Relationship Id="rId4" Type="http://schemas.openxmlformats.org/officeDocument/2006/relationships/image" Target="media/image1.emf"/><Relationship Id="rId9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268</Words>
  <Characters>1532</Characters>
  <Application>Microsoft Office Word</Application>
  <DocSecurity>0</DocSecurity>
  <Lines>12</Lines>
  <Paragraphs>3</Paragraphs>
  <ScaleCrop>false</ScaleCrop>
  <Company/>
  <LinksUpToDate>false</LinksUpToDate>
  <CharactersWithSpaces>1797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Джабаев Турко Акзурович</dc:creator>
  <cp:keywords/>
  <dc:description/>
  <cp:lastModifiedBy>Хаважи Айндиевич Сулейманов</cp:lastModifiedBy>
  <cp:revision>4</cp:revision>
  <dcterms:created xsi:type="dcterms:W3CDTF">2022-11-01T07:17:00Z</dcterms:created>
  <dcterms:modified xsi:type="dcterms:W3CDTF">2022-11-01T10:50:00Z</dcterms:modified>
</cp:coreProperties>
</file>